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A7" w:rsidRPr="002F6CFE" w:rsidRDefault="00773EA7" w:rsidP="0010642F">
      <w:pPr>
        <w:shd w:val="clear" w:color="auto" w:fill="FFFFFF"/>
        <w:spacing w:after="0" w:line="405" w:lineRule="atLeast"/>
        <w:jc w:val="center"/>
        <w:outlineLvl w:val="0"/>
        <w:rPr>
          <w:rFonts w:ascii="Arial" w:eastAsia="Times New Roman" w:hAnsi="Arial" w:cs="B Nazanin"/>
          <w:b/>
          <w:bCs/>
          <w:color w:val="7A0000"/>
          <w:kern w:val="36"/>
          <w:sz w:val="23"/>
          <w:szCs w:val="23"/>
          <w:rtl/>
        </w:rPr>
      </w:pPr>
      <w:bookmarkStart w:id="0" w:name="_GoBack"/>
      <w:r w:rsidRPr="002F6CFE">
        <w:rPr>
          <w:rFonts w:ascii="Arial" w:eastAsia="Times New Roman" w:hAnsi="Arial" w:cs="B Nazanin" w:hint="cs"/>
          <w:b/>
          <w:bCs/>
          <w:color w:val="7A0000"/>
          <w:kern w:val="36"/>
          <w:sz w:val="23"/>
          <w:szCs w:val="23"/>
          <w:rtl/>
        </w:rPr>
        <w:t>بنام خدا</w:t>
      </w:r>
    </w:p>
    <w:p w:rsidR="002D275C" w:rsidRPr="002F6CFE" w:rsidRDefault="00773EA7" w:rsidP="002D275C">
      <w:pPr>
        <w:shd w:val="clear" w:color="auto" w:fill="FFFFFF"/>
        <w:spacing w:after="0" w:line="405" w:lineRule="atLeast"/>
        <w:jc w:val="both"/>
        <w:outlineLvl w:val="0"/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  <w14:textFill>
            <w14:solidFill>
              <w14:srgbClr w14:val="7A0000">
                <w14:lumMod w14:val="50000"/>
              </w14:srgbClr>
            </w14:solidFill>
          </w14:textFill>
        </w:rPr>
      </w:pP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Cambria" w:eastAsia="Times New Roman" w:hAnsi="Cambria" w:cs="Cambria" w:hint="cs"/>
          <w:b/>
          <w:bCs/>
          <w:color w:val="7A0000"/>
          <w:kern w:val="36"/>
          <w:sz w:val="26"/>
          <w:szCs w:val="26"/>
          <w:rtl/>
        </w:rPr>
        <w:t> 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ضمن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2F6CFE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 xml:space="preserve">تبریک و 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>آرزوی موفقیت روزافزون برای تمام</w:t>
      </w:r>
      <w:r w:rsidRPr="00773EA7">
        <w:rPr>
          <w:rFonts w:ascii="Cambria" w:eastAsia="Times New Roman" w:hAnsi="Cambria" w:cs="Cambria" w:hint="cs"/>
          <w:b/>
          <w:bCs/>
          <w:color w:val="7A0000"/>
          <w:kern w:val="36"/>
          <w:sz w:val="26"/>
          <w:szCs w:val="26"/>
          <w:rtl/>
        </w:rPr>
        <w:t> 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پذیرفته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شدگان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2F6CFE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آموزشکده فنی و حرفه ای پسران بروجن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در آزمون دوره کاردانی سال 1399، موارد زیر در خصوص زمان و نحوه ثبت نام</w:t>
      </w:r>
      <w:r w:rsidRPr="00773EA7">
        <w:rPr>
          <w:rFonts w:ascii="Cambria" w:eastAsia="Times New Roman" w:hAnsi="Cambria" w:cs="Cambria" w:hint="cs"/>
          <w:b/>
          <w:bCs/>
          <w:color w:val="7A0000"/>
          <w:kern w:val="36"/>
          <w:sz w:val="26"/>
          <w:szCs w:val="26"/>
          <w:rtl/>
        </w:rPr>
        <w:t> 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پذیرفته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شدگان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جدید</w:t>
      </w:r>
      <w:r w:rsidR="00A12FA8" w:rsidRPr="002F6CFE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الورود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به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اطلاع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متقاضیان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و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خانواده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های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محترم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آنان رسانده می شود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</w:rPr>
        <w:t>: </w:t>
      </w:r>
    </w:p>
    <w:p w:rsidR="00773EA7" w:rsidRPr="00773EA7" w:rsidRDefault="00773EA7" w:rsidP="002D275C">
      <w:pPr>
        <w:shd w:val="clear" w:color="auto" w:fill="FFFFFF"/>
        <w:spacing w:after="0" w:line="405" w:lineRule="atLeast"/>
        <w:jc w:val="both"/>
        <w:outlineLvl w:val="0"/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</w:rPr>
      </w:pPr>
      <w:r w:rsidRPr="002F6CFE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 xml:space="preserve">1- 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</w:rPr>
        <w:t xml:space="preserve"> 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>پیرو</w:t>
      </w:r>
      <w:r w:rsidRPr="00773EA7">
        <w:rPr>
          <w:rFonts w:ascii="Cambria" w:eastAsia="Times New Roman" w:hAnsi="Cambria" w:cs="Cambria" w:hint="cs"/>
          <w:b/>
          <w:bCs/>
          <w:color w:val="7A0000"/>
          <w:kern w:val="36"/>
          <w:sz w:val="26"/>
          <w:szCs w:val="26"/>
          <w:rtl/>
        </w:rPr>
        <w:t> 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اطلاعیه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معاونت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آموزشی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دانشگاه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فنی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و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حرفه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ای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کشور،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ثبت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نام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اولیه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پذیرفته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شدگان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جدید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رشته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های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مختلف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تحصیلی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در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تمامی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دانشکده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>/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آموزشکده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های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تابعه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دانشگاه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فنی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و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حرفه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ای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با توجه به شیوع ویروس کرونا</w:t>
      </w:r>
      <w:r w:rsidRPr="00773EA7">
        <w:rPr>
          <w:rFonts w:ascii="Cambria" w:eastAsia="Times New Roman" w:hAnsi="Cambria" w:cs="Cambria" w:hint="cs"/>
          <w:b/>
          <w:bCs/>
          <w:color w:val="7A0000"/>
          <w:kern w:val="36"/>
          <w:sz w:val="26"/>
          <w:szCs w:val="26"/>
          <w:rtl/>
        </w:rPr>
        <w:t> 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صرفاً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به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صورت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مجازی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ان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>جام می گیرد. بنابراین متقاضیان از مراجعه حضوری به دانشکده های محل قبولی خود جداً خودداری نمایند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</w:rPr>
        <w:t>.</w:t>
      </w:r>
    </w:p>
    <w:p w:rsidR="00773EA7" w:rsidRPr="00773EA7" w:rsidRDefault="00773EA7" w:rsidP="002F6CFE">
      <w:pPr>
        <w:shd w:val="clear" w:color="auto" w:fill="FFFFFF"/>
        <w:spacing w:after="0" w:line="405" w:lineRule="atLeast"/>
        <w:jc w:val="both"/>
        <w:outlineLvl w:val="0"/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</w:rPr>
      </w:pPr>
      <w:r w:rsidRPr="002F6CFE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2-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</w:rPr>
        <w:t xml:space="preserve"> 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>ثبت نام تمامی پذیرفته شدگان از ساعت 8 صبح روز جمعه مورخ 25 مهرماه آغاز شده و تا ساعت 24</w:t>
      </w:r>
      <w:r w:rsidRPr="00773EA7">
        <w:rPr>
          <w:rFonts w:ascii="Cambria" w:eastAsia="Times New Roman" w:hAnsi="Cambria" w:cs="Cambria" w:hint="cs"/>
          <w:b/>
          <w:bCs/>
          <w:color w:val="7A0000"/>
          <w:kern w:val="36"/>
          <w:sz w:val="26"/>
          <w:szCs w:val="26"/>
          <w:rtl/>
        </w:rPr>
        <w:t> 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روز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دوشنبه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Pr="002F6CFE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28/07/99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ادامه خواهد داشت. بدیهی است با توجه به شرایط کشور در زمینه شیوع ویروس کرونا، تأخیر در اعلام اسامی پذیرفته شدگان از طرف سازمان سنجش آموزش کشور و ضرورت شروع به موقع کلاس ها براساس تقویم آموزشی دانشگاه، تمدی</w:t>
      </w:r>
      <w:r w:rsidR="002F6CFE" w:rsidRPr="002F6CFE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>د بازه فوق امکان پذیر نخواهد بو</w:t>
      </w:r>
      <w:r w:rsidR="002F6CFE" w:rsidRPr="002F6CFE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د.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</w:rPr>
        <w:t> </w:t>
      </w:r>
    </w:p>
    <w:p w:rsidR="00773EA7" w:rsidRPr="00773EA7" w:rsidRDefault="00773EA7" w:rsidP="00773EA7">
      <w:pPr>
        <w:shd w:val="clear" w:color="auto" w:fill="FFFFFF"/>
        <w:spacing w:after="0" w:line="405" w:lineRule="atLeast"/>
        <w:jc w:val="both"/>
        <w:outlineLvl w:val="0"/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</w:rPr>
      </w:pPr>
      <w:r w:rsidRPr="002F6CFE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3-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</w:rPr>
        <w:t xml:space="preserve"> 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>تمامی پذیرفته شدگان، اعم از ورودی های مهر و بهمن می بایست نسبت به ثبت نام اولیه اقدام کنند. بنابراین عدم ثبت نام اولیه، به منزله انصراف از تحصیل محسوب خواهد شد</w:t>
      </w:r>
      <w:r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</w:rPr>
        <w:t>. </w:t>
      </w:r>
    </w:p>
    <w:p w:rsidR="00C03CBF" w:rsidRPr="002F6CFE" w:rsidRDefault="00DD3933" w:rsidP="00DD3933">
      <w:pPr>
        <w:shd w:val="clear" w:color="auto" w:fill="FFFFFF"/>
        <w:spacing w:after="0" w:line="405" w:lineRule="atLeast"/>
        <w:jc w:val="both"/>
        <w:outlineLvl w:val="0"/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  <w14:textFill>
            <w14:solidFill>
              <w14:srgbClr w14:val="7A0000">
                <w14:lumMod w14:val="50000"/>
              </w14:srgbClr>
            </w14:solidFill>
          </w14:textFill>
        </w:rPr>
      </w:pPr>
      <w:r w:rsidRPr="002F6CFE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 xml:space="preserve">4- </w:t>
      </w:r>
      <w:r w:rsidR="00C03CBF" w:rsidRPr="002F6CFE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  <w14:textFill>
            <w14:solidFill>
              <w14:srgbClr w14:val="7A0000">
                <w14:lumMod w14:val="50000"/>
              </w14:srgbClr>
            </w14:solidFill>
          </w14:textFill>
        </w:rPr>
        <w:t xml:space="preserve">در سایت آموزشکده به نشانی: </w:t>
      </w:r>
      <w:r w:rsidR="00C03CBF" w:rsidRPr="002F6CFE">
        <w:rPr>
          <w:rFonts w:ascii="Arial" w:eastAsia="Times New Roman" w:hAnsi="Arial" w:cs="B Nazanin"/>
          <w:b/>
          <w:bCs/>
          <w:color w:val="7A0000"/>
          <w:sz w:val="26"/>
          <w:szCs w:val="26"/>
        </w:rPr>
        <w:t>p-borujen.tvu.ac.ir</w:t>
      </w:r>
      <w:r w:rsidR="00C03CBF" w:rsidRPr="002F6CFE">
        <w:rPr>
          <w:rFonts w:ascii="Arial" w:eastAsia="Times New Roman" w:hAnsi="Arial" w:cs="B Nazanin" w:hint="cs"/>
          <w:b/>
          <w:bCs/>
          <w:color w:val="7A0000"/>
          <w:sz w:val="26"/>
          <w:szCs w:val="26"/>
          <w:rtl/>
          <w14:textFill>
            <w14:solidFill>
              <w14:srgbClr w14:val="7A0000">
                <w14:lumMod w14:val="50000"/>
              </w14:srgbClr>
            </w14:solidFill>
          </w14:textFill>
        </w:rPr>
        <w:t xml:space="preserve"> در منوی ثبت نام ، زیرشاخه ثبت نام مجازی پذیرفته شدگان کاردانی 1400-1399 را انتخاب نمایید.(این قسمت از روز جمعه 25 مهرماه فعال خواهد شد)</w:t>
      </w:r>
      <w:r w:rsidR="00C03CBF" w:rsidRPr="002F6CFE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  <w14:textFill>
            <w14:solidFill>
              <w14:srgbClr w14:val="7A0000">
                <w14:lumMod w14:val="50000"/>
              </w14:srgbClr>
            </w14:solidFill>
          </w14:textFill>
        </w:rPr>
        <w:t xml:space="preserve"> </w:t>
      </w:r>
    </w:p>
    <w:p w:rsidR="00C03CBF" w:rsidRPr="002F6CFE" w:rsidRDefault="00C03CBF" w:rsidP="00C03CBF">
      <w:pPr>
        <w:shd w:val="clear" w:color="auto" w:fill="FFFFFF"/>
        <w:spacing w:after="0" w:line="405" w:lineRule="atLeast"/>
        <w:jc w:val="both"/>
        <w:outlineLvl w:val="0"/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  <w14:textFill>
            <w14:solidFill>
              <w14:srgbClr w14:val="7A0000">
                <w14:lumMod w14:val="50000"/>
              </w14:srgbClr>
            </w14:solidFill>
          </w14:textFill>
        </w:rPr>
      </w:pPr>
      <w:r w:rsidRPr="002F6CFE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  <w14:textFill>
            <w14:solidFill>
              <w14:srgbClr w14:val="7A0000">
                <w14:lumMod w14:val="50000"/>
              </w14:srgbClr>
            </w14:solidFill>
          </w14:textFill>
        </w:rPr>
        <w:t>5-</w:t>
      </w:r>
      <w:r w:rsidRPr="002F6CFE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  <w14:textFill>
            <w14:solidFill>
              <w14:srgbClr w14:val="7A0000">
                <w14:lumMod w14:val="50000"/>
              </w14:srgbClr>
            </w14:solidFill>
          </w14:textFill>
        </w:rPr>
        <w:t xml:space="preserve"> مدارک لاز</w:t>
      </w:r>
      <w:r w:rsidRPr="002F6CFE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  <w14:textFill>
            <w14:solidFill>
              <w14:srgbClr w14:val="7A0000">
                <w14:lumMod w14:val="50000"/>
              </w14:srgbClr>
            </w14:solidFill>
          </w14:textFill>
        </w:rPr>
        <w:t>م به شرح ذیل می باشد که قبل از شروع ثبت نام باید تمامی مدارک را اسکن نموده و در روز ثبت نام در قسمت تعیین شده برای هر مدرک آنها را بارگذاری نمایید.</w:t>
      </w:r>
      <w:r w:rsidR="00D43A7C" w:rsidRPr="00D43A7C">
        <w:rPr>
          <w:rFonts w:ascii="Arial" w:eastAsia="Times New Roman" w:hAnsi="Arial" w:cs="B Titr" w:hint="cs"/>
          <w:b/>
          <w:bCs/>
          <w:color w:val="FF0000"/>
          <w:kern w:val="36"/>
          <w:sz w:val="24"/>
          <w:szCs w:val="24"/>
          <w:rtl/>
        </w:rPr>
        <w:t>(تذکر: برای اسکن مدارک با دستگاه اسکنر این کار انجام شود تا کیفیت مدارک مطلوب باشد و اسکن و عکسبرداری مدارک با گوشی تلفن انجام نگردد)</w:t>
      </w:r>
    </w:p>
    <w:p w:rsidR="00C03CBF" w:rsidRPr="002F6CFE" w:rsidRDefault="00C03CBF" w:rsidP="00F5675C">
      <w:pPr>
        <w:pStyle w:val="ListParagraph"/>
        <w:numPr>
          <w:ilvl w:val="0"/>
          <w:numId w:val="2"/>
        </w:numPr>
        <w:jc w:val="both"/>
        <w:rPr>
          <w:rFonts w:cs="B Yagut"/>
          <w:b/>
          <w:bCs/>
          <w:color w:val="7A0000"/>
          <w:sz w:val="24"/>
          <w:szCs w:val="24"/>
        </w:rPr>
      </w:pPr>
      <w:r w:rsidRPr="002F6CFE">
        <w:rPr>
          <w:rFonts w:cs="B Yagut"/>
          <w:b/>
          <w:bCs/>
          <w:color w:val="7A0000"/>
          <w:sz w:val="24"/>
          <w:szCs w:val="24"/>
          <w:rtl/>
        </w:rPr>
        <w:t>اصل‌ مدرك‌ ديپلم‌ يا گواهي موقت پايان تحصيلات دوره دوم متوسطه نظام جديد در يكي‌ از شاخه‌هاي‌ كار و دانش‌ و يا فني‌ و حرفه‌اي‌ از محل‌ تحصيل‌ مبني‌ بر گذراندن‌ كليه‌ واحدهاي ‌درسي، كارورزي‌ و كارآموزي‌ در دوره‌ سه‌ ساله‌ تا پايان‌ شهريورماه 1399 كه‌ به‌ تاييد رئيس‌ مؤسسه محل ‌تحصيل‌ رسيده‌ باشد</w:t>
      </w:r>
      <w:r w:rsidRPr="002F6CFE">
        <w:rPr>
          <w:rFonts w:cs="B Yagut"/>
          <w:b/>
          <w:bCs/>
          <w:color w:val="7A0000"/>
          <w:sz w:val="24"/>
          <w:szCs w:val="24"/>
        </w:rPr>
        <w:t>.</w:t>
      </w:r>
    </w:p>
    <w:p w:rsidR="00C03CBF" w:rsidRPr="002F6CFE" w:rsidRDefault="00C03CBF" w:rsidP="00F5675C">
      <w:pPr>
        <w:pStyle w:val="ListParagraph"/>
        <w:numPr>
          <w:ilvl w:val="0"/>
          <w:numId w:val="2"/>
        </w:numPr>
        <w:jc w:val="both"/>
        <w:rPr>
          <w:rFonts w:cs="B Yagut"/>
          <w:b/>
          <w:bCs/>
          <w:color w:val="7A0000"/>
          <w:sz w:val="24"/>
          <w:szCs w:val="24"/>
        </w:rPr>
      </w:pPr>
      <w:r w:rsidRPr="002F6CFE">
        <w:rPr>
          <w:rFonts w:cs="B Yagut"/>
          <w:b/>
          <w:bCs/>
          <w:color w:val="7A0000"/>
          <w:sz w:val="24"/>
          <w:szCs w:val="24"/>
          <w:rtl/>
        </w:rPr>
        <w:t>اصل‌ مدرك ديپلم‌ متوسطه‌ و يا گواهي‌ موقت‌ پايان‌ تحصيلات‌ متوسطه‌ نظام‌ قديم‌ آموزش‌ متوسطه‌</w:t>
      </w:r>
      <w:r w:rsidRPr="002F6CFE">
        <w:rPr>
          <w:rFonts w:ascii="Cambria" w:hAnsi="Cambria" w:cs="Cambria" w:hint="cs"/>
          <w:b/>
          <w:bCs/>
          <w:color w:val="7A0000"/>
          <w:sz w:val="24"/>
          <w:szCs w:val="24"/>
          <w:rtl/>
        </w:rPr>
        <w:t> </w:t>
      </w:r>
      <w:r w:rsidRPr="002F6CFE">
        <w:rPr>
          <w:rFonts w:cs="B Yagut"/>
          <w:b/>
          <w:bCs/>
          <w:color w:val="7A0000"/>
          <w:sz w:val="24"/>
          <w:szCs w:val="24"/>
          <w:rtl/>
        </w:rPr>
        <w:t xml:space="preserve"> </w:t>
      </w:r>
      <w:r w:rsidRPr="002F6CFE">
        <w:rPr>
          <w:rFonts w:cs="B Yagut" w:hint="cs"/>
          <w:b/>
          <w:bCs/>
          <w:color w:val="7A0000"/>
          <w:sz w:val="24"/>
          <w:szCs w:val="24"/>
          <w:rtl/>
        </w:rPr>
        <w:t>متناسب‌</w:t>
      </w:r>
      <w:r w:rsidRPr="002F6CFE">
        <w:rPr>
          <w:rFonts w:cs="B Yagut"/>
          <w:b/>
          <w:bCs/>
          <w:color w:val="7A0000"/>
          <w:sz w:val="24"/>
          <w:szCs w:val="24"/>
          <w:rtl/>
        </w:rPr>
        <w:t xml:space="preserve"> </w:t>
      </w:r>
      <w:r w:rsidRPr="002F6CFE">
        <w:rPr>
          <w:rFonts w:cs="B Yagut" w:hint="cs"/>
          <w:b/>
          <w:bCs/>
          <w:color w:val="7A0000"/>
          <w:sz w:val="24"/>
          <w:szCs w:val="24"/>
          <w:rtl/>
        </w:rPr>
        <w:t>با</w:t>
      </w:r>
      <w:r w:rsidRPr="002F6CFE">
        <w:rPr>
          <w:rFonts w:cs="B Yagut"/>
          <w:b/>
          <w:bCs/>
          <w:color w:val="7A0000"/>
          <w:sz w:val="24"/>
          <w:szCs w:val="24"/>
          <w:rtl/>
        </w:rPr>
        <w:t xml:space="preserve"> </w:t>
      </w:r>
      <w:r w:rsidRPr="002F6CFE">
        <w:rPr>
          <w:rFonts w:cs="B Yagut" w:hint="cs"/>
          <w:b/>
          <w:bCs/>
          <w:color w:val="7A0000"/>
          <w:sz w:val="24"/>
          <w:szCs w:val="24"/>
          <w:rtl/>
        </w:rPr>
        <w:t>نوع‌</w:t>
      </w:r>
      <w:r w:rsidRPr="002F6CFE">
        <w:rPr>
          <w:rFonts w:cs="B Yagut"/>
          <w:b/>
          <w:bCs/>
          <w:color w:val="7A0000"/>
          <w:sz w:val="24"/>
          <w:szCs w:val="24"/>
          <w:rtl/>
        </w:rPr>
        <w:t xml:space="preserve"> </w:t>
      </w:r>
      <w:r w:rsidRPr="002F6CFE">
        <w:rPr>
          <w:rFonts w:cs="B Yagut" w:hint="cs"/>
          <w:b/>
          <w:bCs/>
          <w:color w:val="7A0000"/>
          <w:sz w:val="24"/>
          <w:szCs w:val="24"/>
          <w:rtl/>
        </w:rPr>
        <w:t>رشته‌</w:t>
      </w:r>
      <w:r w:rsidRPr="002F6CFE">
        <w:rPr>
          <w:rFonts w:cs="B Yagut"/>
          <w:b/>
          <w:bCs/>
          <w:color w:val="7A0000"/>
          <w:sz w:val="24"/>
          <w:szCs w:val="24"/>
          <w:rtl/>
        </w:rPr>
        <w:t xml:space="preserve"> </w:t>
      </w:r>
      <w:r w:rsidRPr="002F6CFE">
        <w:rPr>
          <w:rFonts w:cs="B Yagut" w:hint="cs"/>
          <w:b/>
          <w:bCs/>
          <w:color w:val="7A0000"/>
          <w:sz w:val="24"/>
          <w:szCs w:val="24"/>
          <w:rtl/>
        </w:rPr>
        <w:t>قبول</w:t>
      </w:r>
      <w:r w:rsidRPr="002F6CFE">
        <w:rPr>
          <w:rFonts w:cs="B Yagut"/>
          <w:b/>
          <w:bCs/>
          <w:color w:val="7A0000"/>
          <w:sz w:val="24"/>
          <w:szCs w:val="24"/>
          <w:rtl/>
        </w:rPr>
        <w:t>ي</w:t>
      </w:r>
    </w:p>
    <w:p w:rsidR="00C03CBF" w:rsidRPr="002F6CFE" w:rsidRDefault="00C03CBF" w:rsidP="00F5675C">
      <w:pPr>
        <w:pStyle w:val="ListParagraph"/>
        <w:numPr>
          <w:ilvl w:val="0"/>
          <w:numId w:val="2"/>
        </w:numPr>
        <w:jc w:val="both"/>
        <w:rPr>
          <w:rFonts w:cs="B Yagut"/>
          <w:b/>
          <w:bCs/>
          <w:color w:val="7A0000"/>
          <w:sz w:val="24"/>
          <w:szCs w:val="24"/>
        </w:rPr>
      </w:pPr>
      <w:r w:rsidRPr="002F6CFE">
        <w:rPr>
          <w:rFonts w:cs="B Yagut"/>
          <w:b/>
          <w:bCs/>
          <w:color w:val="7A0000"/>
          <w:sz w:val="24"/>
          <w:szCs w:val="24"/>
          <w:rtl/>
        </w:rPr>
        <w:t>اصل مدرک ديپلم شاخه نظری نظام آموزش جديد (نظام 3-3-6) يا نظام سالي واحدي و يا ترمي واحدي و يا گواهي موقت پايان تحصيلات متناسب با نوع رشته قبولي (متقاضیان ديپلم شاخه نظري نظام سالی واحدی و يا ترمي واحدی مي‌بايست در زمان ثبت نام علاوه بر مدرک ديپلم، مدرک پيش دانشگاهي نيز ارائه نمايند</w:t>
      </w:r>
      <w:r w:rsidR="00F5675C" w:rsidRPr="002F6CFE">
        <w:rPr>
          <w:rFonts w:cs="B Yagut" w:hint="cs"/>
          <w:b/>
          <w:bCs/>
          <w:color w:val="7A0000"/>
          <w:sz w:val="24"/>
          <w:szCs w:val="24"/>
          <w:rtl/>
        </w:rPr>
        <w:t>.</w:t>
      </w:r>
      <w:r w:rsidR="002F6CFE" w:rsidRPr="002F6CFE">
        <w:rPr>
          <w:rFonts w:cs="B Yagut" w:hint="cs"/>
          <w:b/>
          <w:bCs/>
          <w:color w:val="7A0000"/>
          <w:sz w:val="24"/>
          <w:szCs w:val="24"/>
          <w:rtl/>
        </w:rPr>
        <w:t>)</w:t>
      </w:r>
    </w:p>
    <w:p w:rsidR="00C03CBF" w:rsidRPr="002F6CFE" w:rsidRDefault="00C03CBF" w:rsidP="00F5675C">
      <w:pPr>
        <w:pStyle w:val="ListParagraph"/>
        <w:numPr>
          <w:ilvl w:val="0"/>
          <w:numId w:val="2"/>
        </w:numPr>
        <w:jc w:val="both"/>
        <w:rPr>
          <w:rFonts w:cs="B Yagut"/>
          <w:b/>
          <w:bCs/>
          <w:color w:val="7A0000"/>
          <w:sz w:val="24"/>
          <w:szCs w:val="24"/>
        </w:rPr>
      </w:pPr>
      <w:r w:rsidRPr="002F6CFE">
        <w:rPr>
          <w:rFonts w:cs="B Yagut"/>
          <w:b/>
          <w:bCs/>
          <w:color w:val="7A0000"/>
          <w:sz w:val="24"/>
          <w:szCs w:val="24"/>
          <w:rtl/>
        </w:rPr>
        <w:t>رسيد درخواست تاييديه تحصيلي ديپلم كه از دفاتر پيشخوان دولت الکترونیک اقدام شده است</w:t>
      </w:r>
      <w:r w:rsidRPr="002F6CFE">
        <w:rPr>
          <w:rFonts w:cs="B Yagut"/>
          <w:b/>
          <w:bCs/>
          <w:color w:val="7A0000"/>
          <w:sz w:val="24"/>
          <w:szCs w:val="24"/>
        </w:rPr>
        <w:t>.</w:t>
      </w:r>
    </w:p>
    <w:p w:rsidR="00C03CBF" w:rsidRPr="002F6CFE" w:rsidRDefault="00C03CBF" w:rsidP="00F5675C">
      <w:pPr>
        <w:pStyle w:val="ListParagraph"/>
        <w:numPr>
          <w:ilvl w:val="0"/>
          <w:numId w:val="2"/>
        </w:numPr>
        <w:jc w:val="both"/>
        <w:rPr>
          <w:rFonts w:cs="B Yagut"/>
          <w:b/>
          <w:bCs/>
          <w:color w:val="7A0000"/>
          <w:sz w:val="24"/>
          <w:szCs w:val="24"/>
        </w:rPr>
      </w:pPr>
      <w:r w:rsidRPr="002F6CFE">
        <w:rPr>
          <w:rFonts w:cs="B Yagut" w:hint="cs"/>
          <w:b/>
          <w:bCs/>
          <w:color w:val="7A0000"/>
          <w:sz w:val="24"/>
          <w:szCs w:val="24"/>
          <w:rtl/>
        </w:rPr>
        <w:t xml:space="preserve">صفحه </w:t>
      </w:r>
      <w:r w:rsidRPr="002F6CFE">
        <w:rPr>
          <w:rFonts w:cs="B Yagut"/>
          <w:b/>
          <w:bCs/>
          <w:color w:val="7A0000"/>
          <w:sz w:val="24"/>
          <w:szCs w:val="24"/>
          <w:rtl/>
        </w:rPr>
        <w:t>اص</w:t>
      </w:r>
      <w:r w:rsidRPr="002F6CFE">
        <w:rPr>
          <w:rFonts w:cs="B Yagut" w:hint="cs"/>
          <w:b/>
          <w:bCs/>
          <w:color w:val="7A0000"/>
          <w:sz w:val="24"/>
          <w:szCs w:val="24"/>
          <w:rtl/>
        </w:rPr>
        <w:t>لی</w:t>
      </w:r>
      <w:r w:rsidRPr="002F6CFE">
        <w:rPr>
          <w:rFonts w:cs="B Yagut"/>
          <w:b/>
          <w:bCs/>
          <w:color w:val="7A0000"/>
          <w:sz w:val="24"/>
          <w:szCs w:val="24"/>
          <w:rtl/>
        </w:rPr>
        <w:t xml:space="preserve"> شناسنامه‌ و تمام‌ صفحات‌ آن‌</w:t>
      </w:r>
      <w:r w:rsidRPr="002F6CFE">
        <w:rPr>
          <w:rFonts w:cs="B Yagut"/>
          <w:b/>
          <w:bCs/>
          <w:color w:val="7A0000"/>
          <w:sz w:val="24"/>
          <w:szCs w:val="24"/>
        </w:rPr>
        <w:t>.</w:t>
      </w:r>
    </w:p>
    <w:p w:rsidR="00C03CBF" w:rsidRPr="002F6CFE" w:rsidRDefault="00C03CBF" w:rsidP="00F5675C">
      <w:pPr>
        <w:pStyle w:val="ListParagraph"/>
        <w:numPr>
          <w:ilvl w:val="0"/>
          <w:numId w:val="2"/>
        </w:numPr>
        <w:jc w:val="both"/>
        <w:rPr>
          <w:rFonts w:cs="B Yagut"/>
          <w:b/>
          <w:bCs/>
          <w:color w:val="7A0000"/>
          <w:sz w:val="24"/>
          <w:szCs w:val="24"/>
        </w:rPr>
      </w:pPr>
      <w:r w:rsidRPr="002F6CFE">
        <w:rPr>
          <w:rFonts w:cs="B Yagut"/>
          <w:b/>
          <w:bCs/>
          <w:color w:val="7A0000"/>
          <w:sz w:val="24"/>
          <w:szCs w:val="24"/>
          <w:rtl/>
        </w:rPr>
        <w:t>کارت ملي و پشت آن</w:t>
      </w:r>
    </w:p>
    <w:p w:rsidR="00C03CBF" w:rsidRPr="002F6CFE" w:rsidRDefault="00C03CBF" w:rsidP="00F5675C">
      <w:pPr>
        <w:pStyle w:val="ListParagraph"/>
        <w:numPr>
          <w:ilvl w:val="0"/>
          <w:numId w:val="2"/>
        </w:numPr>
        <w:jc w:val="both"/>
        <w:rPr>
          <w:rFonts w:cs="B Yagut"/>
          <w:b/>
          <w:bCs/>
          <w:color w:val="7A0000"/>
          <w:sz w:val="24"/>
          <w:szCs w:val="24"/>
        </w:rPr>
      </w:pPr>
      <w:r w:rsidRPr="002F6CFE">
        <w:rPr>
          <w:rFonts w:cs="B Yagut"/>
          <w:b/>
          <w:bCs/>
          <w:color w:val="7A0000"/>
          <w:sz w:val="24"/>
          <w:szCs w:val="24"/>
          <w:rtl/>
        </w:rPr>
        <w:t>عكس‌ 4×3 تمام‌ رخ‌ تهيه‌ شده‌ در سال‌ جاري</w:t>
      </w:r>
      <w:r w:rsidR="002F6CFE" w:rsidRPr="002F6CFE">
        <w:rPr>
          <w:rFonts w:cs="B Yagut" w:hint="cs"/>
          <w:b/>
          <w:bCs/>
          <w:color w:val="7A0000"/>
          <w:sz w:val="24"/>
          <w:szCs w:val="24"/>
          <w:rtl/>
        </w:rPr>
        <w:t xml:space="preserve"> با پشت زمینه سفید</w:t>
      </w:r>
      <w:r w:rsidRPr="002F6CFE">
        <w:rPr>
          <w:rFonts w:cs="B Yagut"/>
          <w:b/>
          <w:bCs/>
          <w:color w:val="7A0000"/>
          <w:sz w:val="24"/>
          <w:szCs w:val="24"/>
          <w:rtl/>
        </w:rPr>
        <w:t>‌</w:t>
      </w:r>
      <w:r w:rsidRPr="002F6CFE">
        <w:rPr>
          <w:rFonts w:cs="B Yagut"/>
          <w:b/>
          <w:bCs/>
          <w:color w:val="7A0000"/>
          <w:sz w:val="24"/>
          <w:szCs w:val="24"/>
        </w:rPr>
        <w:t>.</w:t>
      </w:r>
    </w:p>
    <w:p w:rsidR="00F5675C" w:rsidRDefault="00F5675C" w:rsidP="002D275C">
      <w:pPr>
        <w:jc w:val="both"/>
        <w:rPr>
          <w:rFonts w:cs="B Titr"/>
          <w:b/>
          <w:bCs/>
          <w:color w:val="7A0000"/>
          <w:sz w:val="28"/>
          <w:szCs w:val="28"/>
          <w:rtl/>
        </w:rPr>
      </w:pPr>
      <w:r w:rsidRPr="002F6CFE">
        <w:rPr>
          <w:rFonts w:cs="B Titr" w:hint="cs"/>
          <w:b/>
          <w:bCs/>
          <w:color w:val="7A0000"/>
          <w:sz w:val="28"/>
          <w:szCs w:val="28"/>
          <w:rtl/>
        </w:rPr>
        <w:t xml:space="preserve">لازم به ذکر است </w:t>
      </w:r>
      <w:r w:rsidR="002D275C" w:rsidRPr="002F6CFE">
        <w:rPr>
          <w:rFonts w:cs="B Titr" w:hint="cs"/>
          <w:b/>
          <w:bCs/>
          <w:color w:val="7A0000"/>
          <w:sz w:val="28"/>
          <w:szCs w:val="28"/>
          <w:rtl/>
        </w:rPr>
        <w:t>اصل و کپی تمام موارد فوق در زمانی که اعلام خواهد شد می بایست جهت تکمیل پرونده به آموزشکده تحویل گردد.</w:t>
      </w:r>
    </w:p>
    <w:p w:rsidR="00401B2A" w:rsidRDefault="00401B2A" w:rsidP="00401B2A">
      <w:pPr>
        <w:jc w:val="both"/>
        <w:rPr>
          <w:rFonts w:cs="B Titr"/>
          <w:b/>
          <w:bCs/>
          <w:color w:val="7A0000"/>
          <w:sz w:val="28"/>
          <w:szCs w:val="28"/>
          <w:rtl/>
        </w:rPr>
      </w:pPr>
    </w:p>
    <w:p w:rsidR="00773EA7" w:rsidRPr="00773EA7" w:rsidRDefault="00C03CBF" w:rsidP="00F5675C">
      <w:pPr>
        <w:spacing w:after="0" w:line="405" w:lineRule="atLeast"/>
        <w:jc w:val="both"/>
        <w:outlineLvl w:val="0"/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</w:rPr>
      </w:pPr>
      <w:r w:rsidRPr="002F6CFE">
        <w:rPr>
          <w:rFonts w:ascii="Arial" w:eastAsia="Times New Roman" w:hAnsi="Arial" w:cs="B Nazanin" w:hint="cs"/>
          <w:b/>
          <w:bCs/>
          <w:color w:val="7A0000"/>
          <w:kern w:val="36"/>
          <w:sz w:val="23"/>
          <w:szCs w:val="23"/>
          <w:rtl/>
          <w14:textFill>
            <w14:solidFill>
              <w14:srgbClr w14:val="7A0000">
                <w14:lumMod w14:val="50000"/>
              </w14:srgbClr>
            </w14:solidFill>
          </w14:textFill>
        </w:rPr>
        <w:t>6</w:t>
      </w:r>
      <w:r w:rsidRPr="002F6CFE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  <w14:textFill>
            <w14:solidFill>
              <w14:srgbClr w14:val="7A0000">
                <w14:lumMod w14:val="50000"/>
              </w14:srgbClr>
            </w14:solidFill>
          </w14:textFill>
        </w:rPr>
        <w:t>-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متقاضیان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موظفند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اطلاعات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لازم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را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از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طریق اطلاعیه های بعدی که در سایت دانشگاه فنی و حرفه ای به آدرس</w:t>
      </w:r>
      <w:r w:rsidR="00DD3933" w:rsidRPr="002F6CFE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: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</w:rPr>
        <w:t xml:space="preserve"> tvu.ac.ir </w:t>
      </w:r>
      <w:r w:rsidRPr="002F6CFE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  <w14:textFill>
            <w14:solidFill>
              <w14:srgbClr w14:val="7A0000">
                <w14:lumMod w14:val="50000"/>
              </w14:srgbClr>
            </w14:solidFill>
          </w14:textFill>
        </w:rPr>
        <w:t xml:space="preserve"> </w:t>
      </w:r>
      <w:r w:rsidR="00DD3933" w:rsidRPr="002F6CFE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و سایت </w:t>
      </w:r>
      <w:r w:rsidR="00DD3933" w:rsidRPr="002F6CFE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 xml:space="preserve">مرکز به نشانی : </w:t>
      </w:r>
      <w:r w:rsidR="00DD3933" w:rsidRPr="002F6CFE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</w:rPr>
        <w:t>p-borujen.tvu.ac.ir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درج خواهد شد، کسب نمایند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</w:rPr>
        <w:t>.</w:t>
      </w:r>
    </w:p>
    <w:p w:rsidR="00773EA7" w:rsidRPr="00773EA7" w:rsidRDefault="002D275C" w:rsidP="002D275C">
      <w:pPr>
        <w:shd w:val="clear" w:color="auto" w:fill="FFFFFF"/>
        <w:spacing w:after="0" w:line="405" w:lineRule="atLeast"/>
        <w:jc w:val="both"/>
        <w:outlineLvl w:val="0"/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</w:rPr>
      </w:pPr>
      <w:r w:rsidRPr="002F6CFE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  <w14:textFill>
            <w14:solidFill>
              <w14:srgbClr w14:val="7A0000">
                <w14:lumMod w14:val="50000"/>
              </w14:srgbClr>
            </w14:solidFill>
          </w14:textFill>
        </w:rPr>
        <w:t>7</w:t>
      </w:r>
      <w:r w:rsidR="00DD3933" w:rsidRPr="002F6CFE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-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</w:rPr>
        <w:t xml:space="preserve"> 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>پیش بینی می شود</w:t>
      </w:r>
      <w:r w:rsidR="00773EA7" w:rsidRPr="00773EA7">
        <w:rPr>
          <w:rFonts w:ascii="Cambria" w:eastAsia="Times New Roman" w:hAnsi="Cambria" w:cs="Cambria" w:hint="cs"/>
          <w:b/>
          <w:bCs/>
          <w:color w:val="7A0000"/>
          <w:kern w:val="36"/>
          <w:sz w:val="26"/>
          <w:szCs w:val="26"/>
          <w:rtl/>
        </w:rPr>
        <w:t> 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برای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دانشجویانی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که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ورودی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مهر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بوده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و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مدارک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لازم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برای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قطعی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نمودن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ثبت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نام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را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از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طریق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سامانه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مجازی ثبت نام</w:t>
      </w:r>
      <w:r w:rsidR="00773EA7" w:rsidRPr="00773EA7">
        <w:rPr>
          <w:rFonts w:ascii="Cambria" w:eastAsia="Times New Roman" w:hAnsi="Cambria" w:cs="Cambria" w:hint="cs"/>
          <w:b/>
          <w:bCs/>
          <w:color w:val="7A0000"/>
          <w:kern w:val="36"/>
          <w:sz w:val="26"/>
          <w:szCs w:val="26"/>
          <w:rtl/>
        </w:rPr>
        <w:t> 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ارائه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می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نمایند،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کلاس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ها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به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صورت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مجازی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و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از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773EA7" w:rsidRPr="00773EA7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تاریخ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</w:t>
      </w:r>
      <w:r w:rsidR="00DD3933" w:rsidRPr="002F6CFE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29/07/99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آغاز گردد. ( تاریخ دقیق و جدول زمان بندی شروع کلاس های نیم سال اول سال تحصیلی </w:t>
      </w:r>
      <w:r w:rsidR="00DD3933" w:rsidRPr="002F6CFE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1400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>-</w:t>
      </w:r>
      <w:r w:rsidR="00DD3933" w:rsidRPr="002F6CFE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1399</w:t>
      </w:r>
      <w:r w:rsidR="00773EA7" w:rsidRPr="00773EA7">
        <w:rPr>
          <w:rFonts w:ascii="Arial" w:eastAsia="Times New Roman" w:hAnsi="Arial" w:cs="B Nazanin"/>
          <w:b/>
          <w:bCs/>
          <w:color w:val="7A0000"/>
          <w:kern w:val="36"/>
          <w:sz w:val="26"/>
          <w:szCs w:val="26"/>
          <w:rtl/>
        </w:rPr>
        <w:t xml:space="preserve"> دانشجویان نو ورود در اطلاعیه های بعدی اعلام خواهد شد</w:t>
      </w:r>
      <w:r w:rsidR="00DD3933" w:rsidRPr="002F6CFE">
        <w:rPr>
          <w:rFonts w:ascii="Arial" w:eastAsia="Times New Roman" w:hAnsi="Arial" w:cs="B Nazanin" w:hint="cs"/>
          <w:b/>
          <w:bCs/>
          <w:color w:val="7A0000"/>
          <w:kern w:val="36"/>
          <w:sz w:val="26"/>
          <w:szCs w:val="26"/>
          <w:rtl/>
        </w:rPr>
        <w:t>.</w:t>
      </w:r>
    </w:p>
    <w:p w:rsidR="002F6CFE" w:rsidRPr="002F6CFE" w:rsidRDefault="002F6CFE" w:rsidP="00A34A44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B Titr"/>
          <w:b/>
          <w:bCs/>
          <w:color w:val="7A0000"/>
          <w:sz w:val="28"/>
          <w:szCs w:val="28"/>
          <w:rtl/>
        </w:rPr>
      </w:pPr>
      <w:r w:rsidRPr="002F6CFE">
        <w:rPr>
          <w:rFonts w:ascii="Arial" w:eastAsia="Times New Roman" w:hAnsi="Arial" w:cs="B Titr" w:hint="cs"/>
          <w:b/>
          <w:bCs/>
          <w:color w:val="7A0000"/>
          <w:sz w:val="28"/>
          <w:szCs w:val="28"/>
          <w:rtl/>
        </w:rPr>
        <w:t>توجــه :</w:t>
      </w:r>
    </w:p>
    <w:p w:rsidR="00773EA7" w:rsidRPr="00773EA7" w:rsidRDefault="002F6CFE" w:rsidP="002F6CFE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B Nazanin"/>
          <w:b/>
          <w:bCs/>
          <w:color w:val="7A0000"/>
          <w:sz w:val="26"/>
          <w:szCs w:val="26"/>
        </w:rPr>
      </w:pPr>
      <w:r w:rsidRPr="002F6CFE">
        <w:rPr>
          <w:rFonts w:ascii="Arial" w:eastAsia="Times New Roman" w:hAnsi="Arial" w:cs="B Nazanin" w:hint="cs"/>
          <w:b/>
          <w:bCs/>
          <w:color w:val="7A0000"/>
          <w:sz w:val="26"/>
          <w:szCs w:val="26"/>
          <w:rtl/>
        </w:rPr>
        <w:t>عضویت در</w:t>
      </w:r>
      <w:r w:rsidR="00773EA7" w:rsidRPr="002F6CFE">
        <w:rPr>
          <w:rFonts w:ascii="Arial" w:eastAsia="Times New Roman" w:hAnsi="Arial" w:cs="B Nazanin"/>
          <w:b/>
          <w:bCs/>
          <w:color w:val="7A0000"/>
          <w:sz w:val="26"/>
          <w:szCs w:val="26"/>
          <w:rtl/>
        </w:rPr>
        <w:t xml:space="preserve"> </w:t>
      </w:r>
      <w:r w:rsidR="00A34A44" w:rsidRPr="002F6CFE">
        <w:rPr>
          <w:rFonts w:ascii="Arial" w:eastAsia="Times New Roman" w:hAnsi="Arial" w:cs="B Nazanin" w:hint="cs"/>
          <w:b/>
          <w:bCs/>
          <w:color w:val="7A0000"/>
          <w:sz w:val="26"/>
          <w:szCs w:val="26"/>
          <w:rtl/>
          <w14:textFill>
            <w14:solidFill>
              <w14:srgbClr w14:val="7A0000">
                <w14:lumMod w14:val="50000"/>
              </w14:srgbClr>
            </w14:solidFill>
          </w14:textFill>
        </w:rPr>
        <w:t xml:space="preserve">وب سایت و </w:t>
      </w:r>
      <w:r w:rsidR="00773EA7" w:rsidRPr="002F6CFE">
        <w:rPr>
          <w:rFonts w:ascii="Arial" w:eastAsia="Times New Roman" w:hAnsi="Arial" w:cs="B Nazanin"/>
          <w:b/>
          <w:bCs/>
          <w:color w:val="7A0000"/>
          <w:sz w:val="26"/>
          <w:szCs w:val="26"/>
          <w:rtl/>
        </w:rPr>
        <w:t>کانال</w:t>
      </w:r>
      <w:r w:rsidR="00DD3933" w:rsidRPr="002F6CFE">
        <w:rPr>
          <w:rFonts w:ascii="Arial" w:eastAsia="Times New Roman" w:hAnsi="Arial" w:cs="B Nazanin" w:hint="cs"/>
          <w:b/>
          <w:bCs/>
          <w:color w:val="7A0000"/>
          <w:sz w:val="26"/>
          <w:szCs w:val="26"/>
          <w:rtl/>
        </w:rPr>
        <w:t>های</w:t>
      </w:r>
      <w:r w:rsidR="00773EA7" w:rsidRPr="002F6CFE">
        <w:rPr>
          <w:rFonts w:ascii="Arial" w:eastAsia="Times New Roman" w:hAnsi="Arial" w:cs="B Nazanin"/>
          <w:b/>
          <w:bCs/>
          <w:color w:val="7A0000"/>
          <w:sz w:val="26"/>
          <w:szCs w:val="26"/>
          <w:rtl/>
        </w:rPr>
        <w:t xml:space="preserve"> </w:t>
      </w:r>
      <w:r w:rsidR="00DD3933" w:rsidRPr="002F6CFE">
        <w:rPr>
          <w:rFonts w:ascii="Arial" w:eastAsia="Times New Roman" w:hAnsi="Arial" w:cs="B Nazanin" w:hint="cs"/>
          <w:b/>
          <w:bCs/>
          <w:color w:val="7A0000"/>
          <w:sz w:val="26"/>
          <w:szCs w:val="26"/>
          <w:rtl/>
        </w:rPr>
        <w:t xml:space="preserve">اطلاع رسانی آموزشکده فنی و حرفه ای بروجن به نشانی های ذیل </w:t>
      </w:r>
      <w:r w:rsidRPr="002F6CFE">
        <w:rPr>
          <w:rFonts w:ascii="Arial" w:eastAsia="Times New Roman" w:hAnsi="Arial" w:cs="B Nazanin" w:hint="cs"/>
          <w:b/>
          <w:bCs/>
          <w:color w:val="7A0000"/>
          <w:sz w:val="26"/>
          <w:szCs w:val="26"/>
          <w:rtl/>
        </w:rPr>
        <w:t xml:space="preserve">الزامیست، زیرا تا پایان تحصیلات کلیه اخبار و  اطلاعات اموزشی و دانشجویی در این آدرسها اطلاع رسانی خواهد شد. </w:t>
      </w:r>
    </w:p>
    <w:p w:rsidR="00DC0007" w:rsidRPr="002F6CFE" w:rsidRDefault="00773EA7" w:rsidP="002D275C">
      <w:pPr>
        <w:shd w:val="clear" w:color="auto" w:fill="FFFFFF"/>
        <w:spacing w:after="0" w:line="360" w:lineRule="atLeast"/>
        <w:jc w:val="right"/>
        <w:outlineLvl w:val="1"/>
        <w:rPr>
          <w:rFonts w:ascii="Arial" w:eastAsia="Times New Roman" w:hAnsi="Arial" w:cs="B Nazanin"/>
          <w:b/>
          <w:bCs/>
          <w:color w:val="7A0000"/>
          <w:sz w:val="27"/>
          <w:szCs w:val="27"/>
        </w:rPr>
      </w:pPr>
      <w:r w:rsidRPr="00773EA7">
        <w:rPr>
          <w:rFonts w:ascii="Arial" w:eastAsia="Times New Roman" w:hAnsi="Arial" w:cs="B Nazanin"/>
          <w:b/>
          <w:bCs/>
          <w:color w:val="7A0000"/>
          <w:sz w:val="27"/>
          <w:szCs w:val="27"/>
        </w:rPr>
        <w:br/>
      </w:r>
      <w:r w:rsidR="00DC0007" w:rsidRPr="00401B2A">
        <w:rPr>
          <w:rFonts w:ascii="Arial" w:eastAsia="Times New Roman" w:hAnsi="Arial" w:cs="B Nazanin"/>
          <w:b/>
          <w:bCs/>
          <w:color w:val="0070C0"/>
          <w:sz w:val="27"/>
          <w:szCs w:val="27"/>
        </w:rPr>
        <w:t xml:space="preserve"> </w:t>
      </w:r>
      <w:r w:rsidR="00DC0007" w:rsidRPr="00401B2A">
        <w:rPr>
          <w:rFonts w:ascii="Arial" w:eastAsia="Times New Roman" w:hAnsi="Arial" w:cs="B Nazanin" w:hint="cs"/>
          <w:b/>
          <w:bCs/>
          <w:color w:val="0070C0"/>
          <w:sz w:val="27"/>
          <w:szCs w:val="27"/>
          <w:rtl/>
        </w:rPr>
        <w:t xml:space="preserve"> </w:t>
      </w:r>
      <w:r w:rsidR="00DD3933" w:rsidRPr="00401B2A">
        <w:rPr>
          <w:rFonts w:ascii="Arial" w:eastAsia="Times New Roman" w:hAnsi="Arial" w:cs="B Nazanin"/>
          <w:b/>
          <w:bCs/>
          <w:color w:val="0070C0"/>
          <w:sz w:val="27"/>
          <w:szCs w:val="27"/>
        </w:rPr>
        <w:t xml:space="preserve"> p-</w:t>
      </w:r>
      <w:proofErr w:type="gramStart"/>
      <w:r w:rsidR="00DD3933" w:rsidRPr="00401B2A">
        <w:rPr>
          <w:rFonts w:ascii="Arial" w:eastAsia="Times New Roman" w:hAnsi="Arial" w:cs="B Nazanin"/>
          <w:b/>
          <w:bCs/>
          <w:color w:val="0070C0"/>
          <w:sz w:val="27"/>
          <w:szCs w:val="27"/>
        </w:rPr>
        <w:t>borujen.tvu.ac.ir</w:t>
      </w:r>
      <w:r w:rsidR="00DC0007"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</w:rPr>
        <w:t xml:space="preserve"> </w:t>
      </w:r>
      <w:r w:rsidR="00452D07"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  <w14:textFill>
            <w14:solidFill>
              <w14:srgbClr w14:val="7A0000">
                <w14:lumMod w14:val="50000"/>
              </w14:srgbClr>
            </w14:solidFill>
          </w14:textFill>
        </w:rPr>
        <w:t>:</w:t>
      </w:r>
      <w:proofErr w:type="gramEnd"/>
      <w:r w:rsidR="00452D07"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  <w14:textFill>
            <w14:solidFill>
              <w14:srgbClr w14:val="7A0000">
                <w14:lumMod w14:val="50000"/>
              </w14:srgbClr>
            </w14:solidFill>
          </w14:textFill>
        </w:rPr>
        <w:t xml:space="preserve"> </w:t>
      </w:r>
      <w:r w:rsidR="002D275C"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</w:rPr>
        <w:t xml:space="preserve">     </w:t>
      </w:r>
      <w:r w:rsidR="00DC0007"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</w:rPr>
        <w:t>وب</w:t>
      </w:r>
      <w:r w:rsidR="002D275C"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</w:rPr>
        <w:t xml:space="preserve"> سایت</w:t>
      </w:r>
      <w:r w:rsidR="00DC0007"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</w:rPr>
        <w:t xml:space="preserve"> </w:t>
      </w:r>
      <w:r w:rsidR="002D275C"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</w:rPr>
        <w:t xml:space="preserve">             </w:t>
      </w:r>
    </w:p>
    <w:p w:rsidR="00DD3933" w:rsidRPr="002F6CFE" w:rsidRDefault="002D275C" w:rsidP="0010642F">
      <w:pPr>
        <w:shd w:val="clear" w:color="auto" w:fill="FFFFFF"/>
        <w:spacing w:after="0" w:line="360" w:lineRule="atLeast"/>
        <w:jc w:val="right"/>
        <w:outlineLvl w:val="1"/>
        <w:rPr>
          <w:rFonts w:ascii="Arial" w:eastAsia="Times New Roman" w:hAnsi="Arial" w:cs="B Nazanin"/>
          <w:b/>
          <w:bCs/>
          <w:color w:val="7A0000"/>
          <w:sz w:val="27"/>
          <w:szCs w:val="27"/>
          <w:rtl/>
          <w14:textFill>
            <w14:solidFill>
              <w14:srgbClr w14:val="7A0000">
                <w14:lumMod w14:val="50000"/>
              </w14:srgbClr>
            </w14:solidFill>
          </w14:textFill>
        </w:rPr>
      </w:pPr>
      <w:r w:rsidRPr="002F6CFE">
        <w:rPr>
          <w:rFonts w:ascii="Arial" w:eastAsia="Times New Roman" w:hAnsi="Arial" w:cs="B Nazanin"/>
          <w:b/>
          <w:bCs/>
          <w:color w:val="7A0000"/>
          <w:sz w:val="27"/>
          <w:szCs w:val="27"/>
        </w:rPr>
        <w:t xml:space="preserve"> </w:t>
      </w:r>
      <w:r w:rsidR="00452D07" w:rsidRPr="002F6CFE">
        <w:rPr>
          <w:rFonts w:ascii="Arial" w:eastAsia="Times New Roman" w:hAnsi="Arial" w:cs="B Nazanin"/>
          <w:b/>
          <w:bCs/>
          <w:color w:val="7A0000"/>
          <w:sz w:val="27"/>
          <w:szCs w:val="27"/>
          <w14:textFill>
            <w14:solidFill>
              <w14:srgbClr w14:val="7A0000">
                <w14:lumMod w14:val="50000"/>
              </w14:srgbClr>
            </w14:solidFill>
          </w14:textFill>
        </w:rPr>
        <w:t xml:space="preserve"> </w:t>
      </w:r>
      <w:r w:rsidR="0010642F" w:rsidRPr="002F6CFE">
        <w:rPr>
          <w:rFonts w:ascii="Arial" w:eastAsia="Times New Roman" w:hAnsi="Arial" w:cs="B Nazanin"/>
          <w:b/>
          <w:bCs/>
          <w:color w:val="0070C0"/>
          <w:sz w:val="27"/>
          <w:szCs w:val="27"/>
        </w:rPr>
        <w:t>sapp.ir/afpb.tvu.ac.it</w:t>
      </w:r>
      <w:r w:rsidR="00DC0007"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</w:rPr>
        <w:t xml:space="preserve">: </w:t>
      </w:r>
      <w:r w:rsidRPr="002F6CFE">
        <w:rPr>
          <w:rFonts w:ascii="Arial" w:eastAsia="Times New Roman" w:hAnsi="Arial" w:cs="B Nazanin"/>
          <w:b/>
          <w:bCs/>
          <w:color w:val="7A0000"/>
          <w:sz w:val="27"/>
          <w:szCs w:val="27"/>
          <w:rtl/>
        </w:rPr>
        <w:softHyphen/>
      </w:r>
      <w:r w:rsidRPr="002F6CFE">
        <w:rPr>
          <w:rFonts w:ascii="Arial" w:eastAsia="Times New Roman" w:hAnsi="Arial" w:cs="Cambria"/>
          <w:b/>
          <w:bCs/>
          <w:color w:val="7A0000"/>
          <w:sz w:val="27"/>
          <w:szCs w:val="27"/>
          <w:rtl/>
        </w:rPr>
        <w:softHyphen/>
      </w:r>
      <w:r w:rsidRPr="002F6CFE">
        <w:rPr>
          <w:rFonts w:ascii="Arial" w:eastAsia="Times New Roman" w:hAnsi="Arial" w:cs="Cambria"/>
          <w:b/>
          <w:bCs/>
          <w:color w:val="7A0000"/>
          <w:sz w:val="27"/>
          <w:szCs w:val="27"/>
          <w:rtl/>
        </w:rPr>
        <w:softHyphen/>
      </w:r>
      <w:r w:rsidRPr="002F6CFE">
        <w:rPr>
          <w:rFonts w:ascii="Arial" w:eastAsia="Times New Roman" w:hAnsi="Arial" w:cs="Cambria"/>
          <w:b/>
          <w:bCs/>
          <w:color w:val="7A0000"/>
          <w:sz w:val="27"/>
          <w:szCs w:val="27"/>
          <w:rtl/>
        </w:rPr>
        <w:softHyphen/>
      </w:r>
      <w:r w:rsidRPr="002F6CFE">
        <w:rPr>
          <w:rFonts w:ascii="Arial" w:eastAsia="Times New Roman" w:hAnsi="Arial" w:cs="Cambria"/>
          <w:b/>
          <w:bCs/>
          <w:color w:val="7A0000"/>
          <w:sz w:val="27"/>
          <w:szCs w:val="27"/>
          <w:rtl/>
        </w:rPr>
        <w:softHyphen/>
      </w:r>
      <w:r w:rsidRPr="002F6CFE">
        <w:rPr>
          <w:rFonts w:ascii="Arial" w:eastAsia="Times New Roman" w:hAnsi="Arial" w:cs="Cambria"/>
          <w:b/>
          <w:bCs/>
          <w:color w:val="7A0000"/>
          <w:sz w:val="27"/>
          <w:szCs w:val="27"/>
          <w:rtl/>
        </w:rPr>
        <w:softHyphen/>
      </w:r>
      <w:r w:rsidRPr="002F6CFE">
        <w:rPr>
          <w:rFonts w:ascii="Arial" w:eastAsia="Times New Roman" w:hAnsi="Arial" w:cs="Cambria"/>
          <w:b/>
          <w:bCs/>
          <w:color w:val="7A0000"/>
          <w:sz w:val="27"/>
          <w:szCs w:val="27"/>
          <w:rtl/>
        </w:rPr>
        <w:softHyphen/>
      </w:r>
      <w:r w:rsidRPr="002F6CFE">
        <w:rPr>
          <w:rFonts w:ascii="Arial" w:eastAsia="Times New Roman" w:hAnsi="Arial" w:cs="Cambria"/>
          <w:b/>
          <w:bCs/>
          <w:color w:val="7A0000"/>
          <w:sz w:val="27"/>
          <w:szCs w:val="27"/>
          <w:rtl/>
        </w:rPr>
        <w:softHyphen/>
      </w:r>
      <w:r w:rsidR="00DC0007"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</w:rPr>
        <w:t>کانال</w:t>
      </w:r>
      <w:r w:rsidRPr="002F6CFE">
        <w:rPr>
          <w:rFonts w:ascii="Arial" w:eastAsia="Times New Roman" w:hAnsi="Arial" w:cs="B Nazanin"/>
          <w:b/>
          <w:bCs/>
          <w:color w:val="7A0000"/>
          <w:sz w:val="27"/>
          <w:szCs w:val="27"/>
          <w:rtl/>
        </w:rPr>
        <w:softHyphen/>
      </w:r>
      <w:r w:rsidR="00DC0007"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</w:rPr>
        <w:t xml:space="preserve"> سروش</w:t>
      </w:r>
    </w:p>
    <w:p w:rsidR="00452D07" w:rsidRPr="002F6CFE" w:rsidRDefault="00452D07" w:rsidP="00452D07">
      <w:pPr>
        <w:shd w:val="clear" w:color="auto" w:fill="FFFFFF"/>
        <w:spacing w:after="0" w:line="360" w:lineRule="atLeast"/>
        <w:jc w:val="right"/>
        <w:outlineLvl w:val="1"/>
        <w:rPr>
          <w:rFonts w:ascii="Arial" w:eastAsia="Times New Roman" w:hAnsi="Arial" w:cs="B Nazanin"/>
          <w:b/>
          <w:bCs/>
          <w:color w:val="7A0000"/>
          <w:sz w:val="27"/>
          <w:szCs w:val="27"/>
          <w:rtl/>
        </w:rPr>
      </w:pPr>
      <w:r w:rsidRPr="002F6CFE">
        <w:rPr>
          <w:rFonts w:ascii="Arial" w:eastAsia="Times New Roman" w:hAnsi="Arial" w:cs="B Nazanin"/>
          <w:b/>
          <w:bCs/>
          <w:color w:val="7A0000"/>
          <w:sz w:val="27"/>
          <w:szCs w:val="27"/>
        </w:rPr>
        <w:t xml:space="preserve"> </w:t>
      </w:r>
      <w:r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</w:rPr>
        <w:t xml:space="preserve"> </w:t>
      </w:r>
      <w:r w:rsidRPr="002F6CFE">
        <w:rPr>
          <w:rFonts w:ascii="Arial" w:eastAsia="Times New Roman" w:hAnsi="Arial" w:cs="B Nazanin"/>
          <w:b/>
          <w:bCs/>
          <w:color w:val="7A0000"/>
          <w:sz w:val="27"/>
          <w:szCs w:val="27"/>
        </w:rPr>
        <w:t xml:space="preserve"> </w:t>
      </w:r>
      <w:proofErr w:type="gramStart"/>
      <w:r w:rsidRPr="002F6CFE">
        <w:rPr>
          <w:rFonts w:ascii="Arial" w:eastAsia="Times New Roman" w:hAnsi="Arial" w:cs="B Nazanin"/>
          <w:b/>
          <w:bCs/>
          <w:color w:val="0070C0"/>
          <w:sz w:val="27"/>
          <w:szCs w:val="27"/>
        </w:rPr>
        <w:t>@btvu45</w:t>
      </w:r>
      <w:r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</w:rPr>
        <w:t xml:space="preserve"> </w:t>
      </w:r>
      <w:r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  <w14:textFill>
            <w14:solidFill>
              <w14:srgbClr w14:val="7A0000">
                <w14:lumMod w14:val="50000"/>
              </w14:srgbClr>
            </w14:solidFill>
          </w14:textFill>
        </w:rPr>
        <w:t>:</w:t>
      </w:r>
      <w:proofErr w:type="gramEnd"/>
      <w:r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  <w14:textFill>
            <w14:solidFill>
              <w14:srgbClr w14:val="7A0000">
                <w14:lumMod w14:val="50000"/>
              </w14:srgbClr>
            </w14:solidFill>
          </w14:textFill>
        </w:rPr>
        <w:t xml:space="preserve"> </w:t>
      </w:r>
      <w:r w:rsidR="002D275C"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</w:rPr>
        <w:t xml:space="preserve">   </w:t>
      </w:r>
      <w:r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  <w14:textFill>
            <w14:solidFill>
              <w14:srgbClr w14:val="7A0000">
                <w14:lumMod w14:val="50000"/>
              </w14:srgbClr>
            </w14:solidFill>
          </w14:textFill>
        </w:rPr>
        <w:t>اینستاگرام</w:t>
      </w:r>
    </w:p>
    <w:p w:rsidR="00452D07" w:rsidRPr="002F6CFE" w:rsidRDefault="00773EA7" w:rsidP="00452D07">
      <w:pPr>
        <w:shd w:val="clear" w:color="auto" w:fill="FFFFFF"/>
        <w:spacing w:after="0" w:line="360" w:lineRule="atLeast"/>
        <w:jc w:val="right"/>
        <w:outlineLvl w:val="1"/>
        <w:rPr>
          <w:rFonts w:ascii="Arial" w:eastAsia="Times New Roman" w:hAnsi="Arial" w:cs="B Nazanin"/>
          <w:b/>
          <w:bCs/>
          <w:color w:val="7A0000"/>
          <w:sz w:val="27"/>
          <w:szCs w:val="27"/>
          <w:rtl/>
        </w:rPr>
      </w:pPr>
      <w:r w:rsidRPr="00773EA7">
        <w:rPr>
          <w:rFonts w:ascii="Arial" w:eastAsia="Times New Roman" w:hAnsi="Arial" w:cs="B Nazanin"/>
          <w:color w:val="7A0000"/>
          <w:sz w:val="21"/>
          <w:szCs w:val="21"/>
        </w:rPr>
        <w:t> </w:t>
      </w:r>
      <w:r w:rsidR="00452D07" w:rsidRPr="002F6CFE">
        <w:rPr>
          <w:rFonts w:ascii="Arial" w:eastAsia="Times New Roman" w:hAnsi="Arial" w:cs="B Nazanin"/>
          <w:b/>
          <w:bCs/>
          <w:color w:val="7A0000"/>
          <w:sz w:val="27"/>
          <w:szCs w:val="27"/>
        </w:rPr>
        <w:t xml:space="preserve"> </w:t>
      </w:r>
      <w:r w:rsidR="00452D07"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</w:rPr>
        <w:t xml:space="preserve"> </w:t>
      </w:r>
      <w:r w:rsidR="00452D07" w:rsidRPr="002F6CFE">
        <w:rPr>
          <w:rFonts w:ascii="Arial" w:eastAsia="Times New Roman" w:hAnsi="Arial" w:cs="B Nazanin"/>
          <w:b/>
          <w:bCs/>
          <w:color w:val="7A0000"/>
          <w:sz w:val="27"/>
          <w:szCs w:val="27"/>
        </w:rPr>
        <w:t xml:space="preserve"> </w:t>
      </w:r>
      <w:proofErr w:type="gramStart"/>
      <w:r w:rsidR="00452D07" w:rsidRPr="002F6CFE">
        <w:rPr>
          <w:rFonts w:ascii="Arial" w:eastAsia="Times New Roman" w:hAnsi="Arial" w:cs="B Nazanin"/>
          <w:b/>
          <w:bCs/>
          <w:color w:val="0070C0"/>
          <w:sz w:val="27"/>
          <w:szCs w:val="27"/>
        </w:rPr>
        <w:t>@</w:t>
      </w:r>
      <w:proofErr w:type="spellStart"/>
      <w:r w:rsidR="00452D07" w:rsidRPr="002F6CFE">
        <w:rPr>
          <w:rFonts w:ascii="Arial" w:eastAsia="Times New Roman" w:hAnsi="Arial" w:cs="B Nazanin"/>
          <w:b/>
          <w:bCs/>
          <w:color w:val="0070C0"/>
          <w:sz w:val="27"/>
          <w:szCs w:val="27"/>
        </w:rPr>
        <w:t>bsatvu</w:t>
      </w:r>
      <w:proofErr w:type="spellEnd"/>
      <w:r w:rsidR="00452D07"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</w:rPr>
        <w:t xml:space="preserve"> </w:t>
      </w:r>
      <w:r w:rsidR="00452D07"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  <w14:textFill>
            <w14:solidFill>
              <w14:srgbClr w14:val="7A0000">
                <w14:lumMod w14:val="50000"/>
              </w14:srgbClr>
            </w14:solidFill>
          </w14:textFill>
        </w:rPr>
        <w:t>:</w:t>
      </w:r>
      <w:proofErr w:type="gramEnd"/>
      <w:r w:rsidR="00452D07"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  <w14:textFill>
            <w14:solidFill>
              <w14:srgbClr w14:val="7A0000">
                <w14:lumMod w14:val="50000"/>
              </w14:srgbClr>
            </w14:solidFill>
          </w14:textFill>
        </w:rPr>
        <w:t xml:space="preserve"> </w:t>
      </w:r>
      <w:r w:rsidR="002D275C"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</w:rPr>
        <w:t xml:space="preserve">      </w:t>
      </w:r>
      <w:r w:rsidR="00452D07"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  <w14:textFill>
            <w14:solidFill>
              <w14:srgbClr w14:val="7A0000">
                <w14:lumMod w14:val="50000"/>
              </w14:srgbClr>
            </w14:solidFill>
          </w14:textFill>
        </w:rPr>
        <w:t>تل</w:t>
      </w:r>
      <w:r w:rsidR="002D275C"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</w:rPr>
        <w:t>ــ</w:t>
      </w:r>
      <w:r w:rsidR="00452D07" w:rsidRPr="002F6CFE">
        <w:rPr>
          <w:rFonts w:ascii="Arial" w:eastAsia="Times New Roman" w:hAnsi="Arial" w:cs="B Nazanin" w:hint="cs"/>
          <w:b/>
          <w:bCs/>
          <w:color w:val="7A0000"/>
          <w:sz w:val="27"/>
          <w:szCs w:val="27"/>
          <w:rtl/>
          <w14:textFill>
            <w14:solidFill>
              <w14:srgbClr w14:val="7A0000">
                <w14:lumMod w14:val="50000"/>
              </w14:srgbClr>
            </w14:solidFill>
          </w14:textFill>
        </w:rPr>
        <w:t>گرام</w:t>
      </w:r>
    </w:p>
    <w:p w:rsidR="00773EA7" w:rsidRPr="002F6CFE" w:rsidRDefault="002D275C" w:rsidP="00773EA7">
      <w:pPr>
        <w:shd w:val="clear" w:color="auto" w:fill="FFFFFF"/>
        <w:spacing w:after="0" w:line="450" w:lineRule="atLeast"/>
        <w:jc w:val="both"/>
        <w:rPr>
          <w:rFonts w:ascii="Arial" w:eastAsia="Times New Roman" w:hAnsi="Arial" w:cs="B Titr"/>
          <w:color w:val="7A0000"/>
          <w:sz w:val="29"/>
          <w:szCs w:val="29"/>
          <w:rtl/>
        </w:rPr>
      </w:pPr>
      <w:r w:rsidRPr="002F6CFE">
        <w:rPr>
          <w:rFonts w:ascii="Arial" w:eastAsia="Times New Roman" w:hAnsi="Arial" w:cs="B Titr" w:hint="cs"/>
          <w:color w:val="7A0000"/>
          <w:sz w:val="29"/>
          <w:szCs w:val="29"/>
          <w:rtl/>
        </w:rPr>
        <w:t xml:space="preserve">تلفن مرکز : </w:t>
      </w:r>
    </w:p>
    <w:p w:rsidR="002D275C" w:rsidRPr="002F6CFE" w:rsidRDefault="002D275C" w:rsidP="00773EA7">
      <w:pPr>
        <w:shd w:val="clear" w:color="auto" w:fill="FFFFFF"/>
        <w:spacing w:after="0" w:line="450" w:lineRule="atLeast"/>
        <w:jc w:val="both"/>
        <w:rPr>
          <w:rFonts w:ascii="Arial" w:eastAsia="Times New Roman" w:hAnsi="Arial" w:cs="B Nazanin"/>
          <w:b/>
          <w:bCs/>
          <w:color w:val="7A0000"/>
          <w:sz w:val="26"/>
          <w:szCs w:val="26"/>
          <w:rtl/>
        </w:rPr>
      </w:pPr>
      <w:r w:rsidRPr="002F6CFE">
        <w:rPr>
          <w:rFonts w:ascii="Arial" w:eastAsia="Times New Roman" w:hAnsi="Arial" w:cs="B Nazanin" w:hint="cs"/>
          <w:b/>
          <w:bCs/>
          <w:color w:val="7A0000"/>
          <w:sz w:val="26"/>
          <w:szCs w:val="26"/>
          <w:rtl/>
        </w:rPr>
        <w:t>03834221357</w:t>
      </w:r>
    </w:p>
    <w:p w:rsidR="002D275C" w:rsidRPr="002F6CFE" w:rsidRDefault="002D275C" w:rsidP="00773EA7">
      <w:pPr>
        <w:shd w:val="clear" w:color="auto" w:fill="FFFFFF"/>
        <w:spacing w:after="0" w:line="450" w:lineRule="atLeast"/>
        <w:jc w:val="both"/>
        <w:rPr>
          <w:rFonts w:ascii="Arial" w:eastAsia="Times New Roman" w:hAnsi="Arial" w:cs="B Titr"/>
          <w:color w:val="7A0000"/>
          <w:sz w:val="29"/>
          <w:szCs w:val="29"/>
          <w:rtl/>
        </w:rPr>
      </w:pPr>
      <w:r w:rsidRPr="002F6CFE">
        <w:rPr>
          <w:rFonts w:ascii="Arial" w:eastAsia="Times New Roman" w:hAnsi="Arial" w:cs="B Titr" w:hint="cs"/>
          <w:color w:val="7A0000"/>
          <w:sz w:val="29"/>
          <w:szCs w:val="29"/>
          <w:rtl/>
        </w:rPr>
        <w:t>آدرس : استان چهارمحال و بختیاری ـ شهرستان بروجن ـ شهر بروجن</w:t>
      </w:r>
    </w:p>
    <w:p w:rsidR="002D275C" w:rsidRPr="00773EA7" w:rsidRDefault="002D275C" w:rsidP="00401B2A">
      <w:pPr>
        <w:shd w:val="clear" w:color="auto" w:fill="FFFFFF"/>
        <w:spacing w:after="0" w:line="450" w:lineRule="atLeast"/>
        <w:jc w:val="both"/>
        <w:rPr>
          <w:rFonts w:ascii="Arial" w:eastAsia="Times New Roman" w:hAnsi="Arial" w:cs="B Nazanin"/>
          <w:b/>
          <w:bCs/>
          <w:color w:val="7A0000"/>
          <w:sz w:val="26"/>
          <w:szCs w:val="26"/>
          <w:rtl/>
        </w:rPr>
      </w:pPr>
      <w:r w:rsidRPr="002F6CFE">
        <w:rPr>
          <w:rFonts w:ascii="Arial" w:eastAsia="Times New Roman" w:hAnsi="Arial" w:cs="B Nazanin" w:hint="cs"/>
          <w:b/>
          <w:bCs/>
          <w:color w:val="7A0000"/>
          <w:sz w:val="26"/>
          <w:szCs w:val="26"/>
          <w:rtl/>
        </w:rPr>
        <w:t xml:space="preserve">جاده بروجن مبارکه ـ جنب دانشگاه آزاد اسلامی ـ آموزشکده فنی و حرفه ای بروجن </w:t>
      </w:r>
    </w:p>
    <w:p w:rsidR="00734C0A" w:rsidRPr="002F6CFE" w:rsidRDefault="00452D07" w:rsidP="00452D07">
      <w:pPr>
        <w:shd w:val="clear" w:color="auto" w:fill="FFFFFF"/>
        <w:spacing w:after="0" w:line="450" w:lineRule="atLeast"/>
        <w:jc w:val="right"/>
        <w:rPr>
          <w:rFonts w:ascii="Arial" w:eastAsia="Times New Roman" w:hAnsi="Arial" w:cs="Sultan K Bold"/>
          <w:color w:val="7A0000"/>
          <w:sz w:val="31"/>
          <w:szCs w:val="31"/>
        </w:rPr>
      </w:pPr>
      <w:r w:rsidRPr="002F6CFE">
        <w:rPr>
          <w:rFonts w:ascii="Arial" w:eastAsia="Times New Roman" w:hAnsi="Arial" w:cs="Sultan K Bold" w:hint="cs"/>
          <w:b/>
          <w:bCs/>
          <w:color w:val="7A0000"/>
          <w:sz w:val="31"/>
          <w:szCs w:val="31"/>
          <w:rtl/>
          <w14:textFill>
            <w14:solidFill>
              <w14:srgbClr w14:val="7A0000">
                <w14:lumMod w14:val="50000"/>
              </w14:srgbClr>
            </w14:solidFill>
          </w14:textFill>
        </w:rPr>
        <w:t>اداره امور دانشجویی آموزشکده فنی و حرفه ای بروجن</w:t>
      </w:r>
      <w:bookmarkEnd w:id="0"/>
    </w:p>
    <w:sectPr w:rsidR="00734C0A" w:rsidRPr="002F6CFE" w:rsidSect="00D43A7C">
      <w:pgSz w:w="11906" w:h="16838"/>
      <w:pgMar w:top="709" w:right="851" w:bottom="1276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ultan K Bold">
    <w:panose1 w:val="000000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BC6"/>
    <w:multiLevelType w:val="hybridMultilevel"/>
    <w:tmpl w:val="FF94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7521E"/>
    <w:multiLevelType w:val="hybridMultilevel"/>
    <w:tmpl w:val="40F2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A7"/>
    <w:rsid w:val="0010642F"/>
    <w:rsid w:val="002D275C"/>
    <w:rsid w:val="002F6CFE"/>
    <w:rsid w:val="00401B2A"/>
    <w:rsid w:val="00423D46"/>
    <w:rsid w:val="00452D07"/>
    <w:rsid w:val="00530B17"/>
    <w:rsid w:val="00546939"/>
    <w:rsid w:val="00773EA7"/>
    <w:rsid w:val="00850683"/>
    <w:rsid w:val="009029BF"/>
    <w:rsid w:val="00A12FA8"/>
    <w:rsid w:val="00A34A44"/>
    <w:rsid w:val="00B87E92"/>
    <w:rsid w:val="00C03CBF"/>
    <w:rsid w:val="00D43A7C"/>
    <w:rsid w:val="00DC0007"/>
    <w:rsid w:val="00DD3933"/>
    <w:rsid w:val="00F5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596364-5E92-4C6A-8372-073D28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C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OTB</dc:creator>
  <cp:keywords/>
  <dc:description/>
  <cp:lastModifiedBy>OTB</cp:lastModifiedBy>
  <cp:revision>7</cp:revision>
  <cp:lastPrinted>2020-10-10T10:24:00Z</cp:lastPrinted>
  <dcterms:created xsi:type="dcterms:W3CDTF">2020-10-10T07:40:00Z</dcterms:created>
  <dcterms:modified xsi:type="dcterms:W3CDTF">2020-10-11T08:17:00Z</dcterms:modified>
</cp:coreProperties>
</file>